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22" w:rsidRPr="00A67322" w:rsidRDefault="00A67322" w:rsidP="00A67322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</w:t>
      </w:r>
      <w:r w:rsidRPr="00A67322">
        <w:rPr>
          <w:rFonts w:ascii="Times New Roman" w:hAnsi="Times New Roman" w:cs="Times New Roman"/>
          <w:b/>
          <w:i/>
          <w:sz w:val="28"/>
        </w:rPr>
        <w:t>Аннотация к основной образовательной программе дошкольного образования муниципального автономного дошкольного образования учреждения «Детский сад № 129 комбинированного вида с татарским языком воспитания и обучения » Ново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A67322">
        <w:rPr>
          <w:rFonts w:ascii="Times New Roman" w:hAnsi="Times New Roman" w:cs="Times New Roman"/>
          <w:b/>
          <w:i/>
          <w:sz w:val="28"/>
        </w:rPr>
        <w:t>-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A67322">
        <w:rPr>
          <w:rFonts w:ascii="Times New Roman" w:hAnsi="Times New Roman" w:cs="Times New Roman"/>
          <w:b/>
          <w:i/>
          <w:sz w:val="28"/>
        </w:rPr>
        <w:t xml:space="preserve">Савиновского района </w:t>
      </w:r>
      <w:proofErr w:type="gramStart"/>
      <w:r w:rsidRPr="00A67322">
        <w:rPr>
          <w:rFonts w:ascii="Times New Roman" w:hAnsi="Times New Roman" w:cs="Times New Roman"/>
          <w:b/>
          <w:i/>
          <w:sz w:val="28"/>
        </w:rPr>
        <w:t>г</w:t>
      </w:r>
      <w:proofErr w:type="gramEnd"/>
      <w:r w:rsidRPr="00A67322">
        <w:rPr>
          <w:rFonts w:ascii="Times New Roman" w:hAnsi="Times New Roman" w:cs="Times New Roman"/>
          <w:b/>
          <w:i/>
          <w:sz w:val="28"/>
        </w:rPr>
        <w:t>. Казани.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A67322">
        <w:rPr>
          <w:rFonts w:ascii="Times New Roman" w:hAnsi="Times New Roman" w:cs="Times New Roman"/>
          <w:sz w:val="28"/>
        </w:rPr>
        <w:t>Основная образовательная программа дошкольного образования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№1155), с учетом 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25.05.2015г. №2/15), а также с учетом особенностей образовательного учреждения, образовательных потребностей и запросов</w:t>
      </w:r>
      <w:proofErr w:type="gramEnd"/>
      <w:r w:rsidRPr="00A67322">
        <w:rPr>
          <w:rFonts w:ascii="Times New Roman" w:hAnsi="Times New Roman" w:cs="Times New Roman"/>
          <w:sz w:val="28"/>
        </w:rPr>
        <w:t xml:space="preserve"> родителей и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 xml:space="preserve">Содержание Программы определяется в соответствии с направлениями развития детей,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задач. Воспитание и </w:t>
      </w:r>
      <w:proofErr w:type="gramStart"/>
      <w:r w:rsidRPr="00A67322">
        <w:rPr>
          <w:rFonts w:ascii="Times New Roman" w:hAnsi="Times New Roman" w:cs="Times New Roman"/>
          <w:sz w:val="28"/>
        </w:rPr>
        <w:t>обучение по</w:t>
      </w:r>
      <w:proofErr w:type="gramEnd"/>
      <w:r w:rsidRPr="00A67322">
        <w:rPr>
          <w:rFonts w:ascii="Times New Roman" w:hAnsi="Times New Roman" w:cs="Times New Roman"/>
          <w:sz w:val="28"/>
        </w:rPr>
        <w:t xml:space="preserve"> данной программе осуществляется на двух языках - русском и татарском - государственных языках Республики Татарстан.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 xml:space="preserve">Основными приоритетными направлениями в деятельности образовательного учреждения являются: 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A67322">
        <w:rPr>
          <w:rFonts w:ascii="Times New Roman" w:hAnsi="Times New Roman" w:cs="Times New Roman"/>
          <w:sz w:val="28"/>
        </w:rPr>
        <w:t>Квалифицированная коррекция недостатков в физическом и психическом развитии</w:t>
      </w:r>
      <w:r>
        <w:rPr>
          <w:rFonts w:ascii="Times New Roman" w:hAnsi="Times New Roman" w:cs="Times New Roman"/>
          <w:sz w:val="28"/>
        </w:rPr>
        <w:t xml:space="preserve"> </w:t>
      </w:r>
      <w:r w:rsidRPr="00A67322">
        <w:rPr>
          <w:rFonts w:ascii="Times New Roman" w:hAnsi="Times New Roman" w:cs="Times New Roman"/>
          <w:sz w:val="28"/>
        </w:rPr>
        <w:t xml:space="preserve">детей с нарушениями развития речи 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Б</w:t>
      </w:r>
      <w:r w:rsidRPr="00A67322">
        <w:rPr>
          <w:rFonts w:ascii="Times New Roman" w:hAnsi="Times New Roman" w:cs="Times New Roman"/>
          <w:sz w:val="28"/>
        </w:rPr>
        <w:t>илингвальное</w:t>
      </w:r>
      <w:proofErr w:type="spellEnd"/>
      <w:r w:rsidRPr="00A67322">
        <w:rPr>
          <w:rFonts w:ascii="Times New Roman" w:hAnsi="Times New Roman" w:cs="Times New Roman"/>
          <w:sz w:val="28"/>
        </w:rPr>
        <w:t xml:space="preserve"> образование детей;</w:t>
      </w:r>
      <w:r>
        <w:rPr>
          <w:rFonts w:ascii="Times New Roman" w:hAnsi="Times New Roman" w:cs="Times New Roman"/>
          <w:sz w:val="28"/>
        </w:rPr>
        <w:t xml:space="preserve">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раннего,</w:t>
      </w:r>
      <w:r>
        <w:rPr>
          <w:rFonts w:ascii="Times New Roman" w:hAnsi="Times New Roman" w:cs="Times New Roman"/>
          <w:sz w:val="28"/>
        </w:rPr>
        <w:t xml:space="preserve"> </w:t>
      </w:r>
      <w:r w:rsidRPr="00A67322">
        <w:rPr>
          <w:rFonts w:ascii="Times New Roman" w:hAnsi="Times New Roman" w:cs="Times New Roman"/>
          <w:sz w:val="28"/>
        </w:rPr>
        <w:t xml:space="preserve">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 xml:space="preserve">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– социально-коммуникативное, познавательное, речевое, художественно-эстетическое, физическое развитие. Предполагает возможность начала освоения детьми содержания образовательных областей на любом этапе ее реализации (младший, средний, старший дошкольный возраст). </w:t>
      </w:r>
      <w:proofErr w:type="gramStart"/>
      <w:r w:rsidRPr="00A67322">
        <w:rPr>
          <w:rFonts w:ascii="Times New Roman" w:hAnsi="Times New Roman" w:cs="Times New Roman"/>
          <w:sz w:val="28"/>
        </w:rPr>
        <w:t xml:space="preserve">Направлена на формирование общей культуры, развитие физических, интеллектуальных и личностных качеств, формирование предпосылок </w:t>
      </w:r>
      <w:r w:rsidRPr="00A67322">
        <w:rPr>
          <w:rFonts w:ascii="Times New Roman" w:hAnsi="Times New Roman" w:cs="Times New Roman"/>
          <w:sz w:val="28"/>
        </w:rPr>
        <w:lastRenderedPageBreak/>
        <w:t xml:space="preserve">учебной деятельности, обеспечивающих социальную успешность, сохранение укрепление здоровья детей дошкольного возраста. </w:t>
      </w:r>
      <w:proofErr w:type="gramEnd"/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 xml:space="preserve">В Программе учтены концептуальные положения используемой в учреждении примерной основной общеобразовательной программы дошкольного образования «От рождения до школы» под редакцией Н. Е. </w:t>
      </w:r>
      <w:proofErr w:type="spellStart"/>
      <w:r w:rsidRPr="00A67322">
        <w:rPr>
          <w:rFonts w:ascii="Times New Roman" w:hAnsi="Times New Roman" w:cs="Times New Roman"/>
          <w:sz w:val="28"/>
        </w:rPr>
        <w:t>Вераксы</w:t>
      </w:r>
      <w:proofErr w:type="spellEnd"/>
      <w:r w:rsidRPr="00A67322">
        <w:rPr>
          <w:rFonts w:ascii="Times New Roman" w:hAnsi="Times New Roman" w:cs="Times New Roman"/>
          <w:sz w:val="28"/>
        </w:rPr>
        <w:t xml:space="preserve">, Т. С. Комаровой, М. А. Васильевой.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 xml:space="preserve">Часть программы, формируемая участниками образовательных отношений, составлена с учётом образовательных потребностей, интересов и мотивов детей, членов их семей и педагогов; расширяет и углубляет содержание образовательных областей обязательной части программы с учетом парциальных программ и педагогических технологий: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>-Парциальная программа художественно-эстетического развития детей 2-7 лет «Цветные ладошки», И.А. Лыкова.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 xml:space="preserve"> - Юный эколог. Программа экологического воспитания в детском саду,</w:t>
      </w:r>
      <w:r>
        <w:rPr>
          <w:rFonts w:ascii="Times New Roman" w:hAnsi="Times New Roman" w:cs="Times New Roman"/>
          <w:sz w:val="28"/>
        </w:rPr>
        <w:t xml:space="preserve"> </w:t>
      </w:r>
      <w:r w:rsidRPr="00A67322">
        <w:rPr>
          <w:rFonts w:ascii="Times New Roman" w:hAnsi="Times New Roman" w:cs="Times New Roman"/>
          <w:sz w:val="28"/>
        </w:rPr>
        <w:t xml:space="preserve">С.Н.Николаева.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 xml:space="preserve">- «Сөенеч-Радость познания: региональная образовательная программа дошкольного образования», </w:t>
      </w:r>
      <w:proofErr w:type="spellStart"/>
      <w:r w:rsidRPr="00A67322">
        <w:rPr>
          <w:rFonts w:ascii="Times New Roman" w:hAnsi="Times New Roman" w:cs="Times New Roman"/>
          <w:sz w:val="28"/>
        </w:rPr>
        <w:t>Р.К.Шаехова</w:t>
      </w:r>
      <w:proofErr w:type="spellEnd"/>
      <w:r w:rsidRPr="00A67322">
        <w:rPr>
          <w:rFonts w:ascii="Times New Roman" w:hAnsi="Times New Roman" w:cs="Times New Roman"/>
          <w:sz w:val="28"/>
        </w:rPr>
        <w:t xml:space="preserve">.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>Программа состоит из 2–</w:t>
      </w:r>
      <w:proofErr w:type="spellStart"/>
      <w:r w:rsidRPr="00A67322">
        <w:rPr>
          <w:rFonts w:ascii="Times New Roman" w:hAnsi="Times New Roman" w:cs="Times New Roman"/>
          <w:sz w:val="28"/>
        </w:rPr>
        <w:t>х</w:t>
      </w:r>
      <w:proofErr w:type="spellEnd"/>
      <w:r w:rsidRPr="00A67322">
        <w:rPr>
          <w:rFonts w:ascii="Times New Roman" w:hAnsi="Times New Roman" w:cs="Times New Roman"/>
          <w:sz w:val="28"/>
        </w:rPr>
        <w:t xml:space="preserve"> частей: обязательной и части, формируемой участниками образовательных отношений, состоит из трех основных разделов – целевого, содержательного и организационного.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 xml:space="preserve">В целевом разделе описываются цели, задачи программы, принципы и подходы, значимые характеристики особенностей развития детей, планируемые результаты освоения Программы.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 xml:space="preserve">Содержательный раздел включает в себя описание ведущих видов детской деятельности, системы образовательной деятельности в соответствии с направлениями развития ребенка (пять образовательных областей). В этот раздел так же входит: описание образовательной деятельности по профессиональной коррекции нарушений развития детей, вариативных форм, способов, методов и средств реализации Программы, способов поддержки детской инициативы в освоении Программы, особенностей взаимодействия педагогического коллектива с семьями воспитанников и модели организации образовательного процесса.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 xml:space="preserve">Организационный раздел включает в себя описание условий, созданных для реализации Программы: психолого-педагогических, кадровых, особенностей организации развивающей предметно-пространственной среды, материально-технического обеспечения и финансовых условий. Содержание данного раздела </w:t>
      </w:r>
      <w:r w:rsidRPr="00A67322">
        <w:rPr>
          <w:rFonts w:ascii="Times New Roman" w:hAnsi="Times New Roman" w:cs="Times New Roman"/>
          <w:sz w:val="28"/>
        </w:rPr>
        <w:lastRenderedPageBreak/>
        <w:t xml:space="preserve">показывает особенности организации режима пребывания детей в образовательном учреждении, планирования образовательной деятельности, описание особенностей традиционных событий, праздников и мероприятий. </w:t>
      </w:r>
    </w:p>
    <w:p w:rsid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 xml:space="preserve">Программа содержит приложение, включающее: примерное комплексно тематическое планирование, примерную модель организации образовательного процесса с расчетом времени, затраченного на реализацию Программы. </w:t>
      </w:r>
    </w:p>
    <w:p w:rsidR="00F649FC" w:rsidRPr="00A67322" w:rsidRDefault="00A67322" w:rsidP="00A6732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67322">
        <w:rPr>
          <w:rFonts w:ascii="Times New Roman" w:hAnsi="Times New Roman" w:cs="Times New Roman"/>
          <w:sz w:val="28"/>
        </w:rPr>
        <w:t xml:space="preserve">Программа предусмотрена на 5 лет реализации для освоения детьми в возрасте от 2 до 7 лет в группах </w:t>
      </w:r>
      <w:proofErr w:type="spellStart"/>
      <w:r w:rsidRPr="00A67322">
        <w:rPr>
          <w:rFonts w:ascii="Times New Roman" w:hAnsi="Times New Roman" w:cs="Times New Roman"/>
          <w:sz w:val="28"/>
        </w:rPr>
        <w:t>общеразвивающей</w:t>
      </w:r>
      <w:proofErr w:type="spellEnd"/>
      <w:r w:rsidRPr="00A67322">
        <w:rPr>
          <w:rFonts w:ascii="Times New Roman" w:hAnsi="Times New Roman" w:cs="Times New Roman"/>
          <w:sz w:val="28"/>
        </w:rPr>
        <w:t xml:space="preserve"> и компенсирующей направленности.</w:t>
      </w:r>
    </w:p>
    <w:sectPr w:rsidR="00F649FC" w:rsidRPr="00A67322" w:rsidSect="00A67322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7322"/>
    <w:rsid w:val="00A67322"/>
    <w:rsid w:val="00F6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781</Words>
  <Characters>4456</Characters>
  <Application>Microsoft Office Word</Application>
  <DocSecurity>0</DocSecurity>
  <Lines>37</Lines>
  <Paragraphs>10</Paragraphs>
  <ScaleCrop>false</ScaleCrop>
  <Company>Microsoft</Company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2022-11-24T07:59:00Z</dcterms:created>
  <dcterms:modified xsi:type="dcterms:W3CDTF">2022-11-24T08:07:00Z</dcterms:modified>
</cp:coreProperties>
</file>